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1004" w:rsidRDefault="00795F34">
      <w:pPr>
        <w:tabs>
          <w:tab w:val="left" w:pos="7380"/>
          <w:tab w:val="left" w:pos="8505"/>
        </w:tabs>
        <w:spacing w:line="300" w:lineRule="auto"/>
        <w:ind w:right="424"/>
        <w:rPr>
          <w:rFonts w:ascii="Times New Roman" w:eastAsia="Times New Roman" w:hAnsi="Times New Roman" w:cs="Times New Roman"/>
        </w:rPr>
      </w:pPr>
      <w:r>
        <w:rPr>
          <w:rFonts w:ascii="Times New Roman" w:eastAsia="Times New Roman" w:hAnsi="Times New Roman" w:cs="Times New Roman"/>
        </w:rPr>
        <w:t>Name: ___________________</w:t>
      </w:r>
      <w:proofErr w:type="gramStart"/>
      <w:r>
        <w:rPr>
          <w:rFonts w:ascii="Times New Roman" w:eastAsia="Times New Roman" w:hAnsi="Times New Roman" w:cs="Times New Roman"/>
        </w:rPr>
        <w:t>_  Age</w:t>
      </w:r>
      <w:proofErr w:type="gramEnd"/>
      <w:r>
        <w:rPr>
          <w:rFonts w:ascii="Times New Roman" w:eastAsia="Times New Roman" w:hAnsi="Times New Roman" w:cs="Times New Roman"/>
        </w:rPr>
        <w:t xml:space="preserve">: ________   Gender: male  / female            </w:t>
      </w:r>
    </w:p>
    <w:p w:rsidR="00A41004" w:rsidRDefault="00795F34">
      <w:pPr>
        <w:tabs>
          <w:tab w:val="left" w:pos="7380"/>
          <w:tab w:val="left" w:pos="8505"/>
        </w:tabs>
        <w:spacing w:line="300" w:lineRule="auto"/>
        <w:ind w:right="424"/>
        <w:rPr>
          <w:rFonts w:ascii="Times New Roman" w:eastAsia="Times New Roman" w:hAnsi="Times New Roman" w:cs="Times New Roman"/>
        </w:rPr>
      </w:pPr>
      <w:r>
        <w:rPr>
          <w:rFonts w:ascii="Times New Roman" w:eastAsia="Times New Roman" w:hAnsi="Times New Roman" w:cs="Times New Roman"/>
        </w:rPr>
        <w:t>ID Number: ____________</w:t>
      </w:r>
    </w:p>
    <w:p w:rsidR="00A41004" w:rsidRDefault="00A41004">
      <w:pPr>
        <w:spacing w:line="300" w:lineRule="auto"/>
        <w:rPr>
          <w:rFonts w:ascii="Times New Roman" w:eastAsia="Times New Roman" w:hAnsi="Times New Roman" w:cs="Times New Roman"/>
          <w:b/>
          <w:u w:val="single"/>
        </w:rPr>
      </w:pPr>
    </w:p>
    <w:p w:rsidR="00A41004" w:rsidRDefault="00795F34">
      <w:pPr>
        <w:spacing w:line="300" w:lineRule="auto"/>
        <w:rPr>
          <w:rFonts w:ascii="Times New Roman" w:eastAsia="Times New Roman" w:hAnsi="Times New Roman" w:cs="Times New Roman"/>
        </w:rPr>
      </w:pPr>
      <w:r>
        <w:rPr>
          <w:rFonts w:ascii="Times New Roman" w:eastAsia="Times New Roman" w:hAnsi="Times New Roman" w:cs="Times New Roman"/>
        </w:rPr>
        <w:t xml:space="preserve">Consent for procedures </w:t>
      </w:r>
    </w:p>
    <w:p w:rsidR="00A41004" w:rsidRDefault="00A41004">
      <w:pPr>
        <w:spacing w:line="300" w:lineRule="auto"/>
        <w:rPr>
          <w:rFonts w:ascii="Times New Roman" w:eastAsia="Times New Roman" w:hAnsi="Times New Roman" w:cs="Times New Roman"/>
          <w:b/>
          <w:u w:val="single"/>
        </w:rPr>
      </w:pPr>
    </w:p>
    <w:p w:rsidR="00A41004" w:rsidRDefault="00795F34">
      <w:pPr>
        <w:spacing w:line="300" w:lineRule="auto"/>
        <w:rPr>
          <w:rFonts w:ascii="Times New Roman" w:eastAsia="Times New Roman" w:hAnsi="Times New Roman" w:cs="Times New Roman"/>
          <w:u w:val="single"/>
        </w:rPr>
      </w:pPr>
      <w:r>
        <w:rPr>
          <w:rFonts w:ascii="Times New Roman" w:eastAsia="Times New Roman" w:hAnsi="Times New Roman" w:cs="Times New Roman"/>
          <w:u w:val="single"/>
        </w:rPr>
        <w:t>Name of treatment:</w:t>
      </w:r>
      <w:r>
        <w:rPr>
          <w:rFonts w:ascii="Times New Roman" w:eastAsia="Times New Roman" w:hAnsi="Times New Roman" w:cs="Times New Roman"/>
        </w:rPr>
        <w:t xml:space="preserve">     </w:t>
      </w:r>
      <w:r>
        <w:rPr>
          <w:rFonts w:ascii="Times New Roman" w:eastAsia="Times New Roman" w:hAnsi="Times New Roman" w:cs="Times New Roman"/>
          <w:u w:val="single"/>
        </w:rPr>
        <w:t>_____________________________________________</w:t>
      </w:r>
    </w:p>
    <w:p w:rsidR="00A41004" w:rsidRDefault="00795F34">
      <w:pPr>
        <w:spacing w:line="30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_____________________________________________</w:t>
      </w:r>
    </w:p>
    <w:p w:rsidR="00A41004" w:rsidRDefault="00A41004">
      <w:pPr>
        <w:spacing w:line="300" w:lineRule="auto"/>
        <w:rPr>
          <w:rFonts w:ascii="Times New Roman" w:eastAsia="Times New Roman" w:hAnsi="Times New Roman" w:cs="Times New Roman"/>
          <w:b/>
          <w:u w:val="single"/>
        </w:rPr>
      </w:pPr>
    </w:p>
    <w:p w:rsidR="00A41004" w:rsidRDefault="00A41004">
      <w:pPr>
        <w:spacing w:line="300" w:lineRule="auto"/>
        <w:rPr>
          <w:rFonts w:ascii="Times New Roman" w:eastAsia="Times New Roman" w:hAnsi="Times New Roman" w:cs="Times New Roman"/>
          <w:b/>
          <w:sz w:val="28"/>
          <w:szCs w:val="28"/>
        </w:rPr>
      </w:pPr>
    </w:p>
    <w:p w:rsidR="00A41004" w:rsidRDefault="00795F34">
      <w:pPr>
        <w:spacing w:line="30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The customer must carefully read and understand the contents of this agreement before receiving the above course of treatment and signed at the end of the consent. </w:t>
      </w:r>
    </w:p>
    <w:p w:rsidR="00A41004" w:rsidRDefault="00A41004">
      <w:pPr>
        <w:pBdr>
          <w:top w:val="nil"/>
          <w:left w:val="nil"/>
          <w:bottom w:val="nil"/>
          <w:right w:val="nil"/>
          <w:between w:val="nil"/>
        </w:pBdr>
        <w:spacing w:line="300" w:lineRule="auto"/>
        <w:ind w:left="360" w:hanging="480"/>
        <w:rPr>
          <w:rFonts w:ascii="Times New Roman" w:eastAsia="Times New Roman" w:hAnsi="Times New Roman" w:cs="Times New Roman"/>
          <w:color w:val="000000"/>
        </w:rPr>
      </w:pPr>
    </w:p>
    <w:p w:rsidR="00A41004" w:rsidRDefault="00795F34">
      <w:pPr>
        <w:numPr>
          <w:ilvl w:val="0"/>
          <w:numId w:val="1"/>
        </w:numPr>
        <w:pBdr>
          <w:top w:val="nil"/>
          <w:left w:val="nil"/>
          <w:bottom w:val="nil"/>
          <w:right w:val="nil"/>
          <w:between w:val="nil"/>
        </w:pBdr>
        <w:spacing w:line="300" w:lineRule="auto"/>
        <w:rPr>
          <w:color w:val="000000"/>
        </w:rPr>
      </w:pPr>
      <w:r>
        <w:rPr>
          <w:rFonts w:ascii="Times New Roman" w:eastAsia="Times New Roman" w:hAnsi="Times New Roman" w:cs="Times New Roman"/>
          <w:color w:val="000000"/>
        </w:rPr>
        <w:t>Clinical treatment results show that the results of injection or thread-lift are dependent</w:t>
      </w:r>
      <w:r>
        <w:rPr>
          <w:rFonts w:ascii="Times New Roman" w:eastAsia="Times New Roman" w:hAnsi="Times New Roman" w:cs="Times New Roman"/>
          <w:color w:val="000000"/>
        </w:rPr>
        <w:t xml:space="preserve"> upon many internal and external factors such as different treatment sites, skin types and characteristics, lifestyle, injection dose, injection position, age and individual metabolic rate, thus there are variations in the end results amongst different ind</w:t>
      </w:r>
      <w:r>
        <w:rPr>
          <w:rFonts w:ascii="Times New Roman" w:eastAsia="Times New Roman" w:hAnsi="Times New Roman" w:cs="Times New Roman"/>
          <w:color w:val="000000"/>
        </w:rPr>
        <w:t xml:space="preserve">ividuals. </w:t>
      </w:r>
    </w:p>
    <w:p w:rsidR="00A41004" w:rsidRDefault="00A41004">
      <w:pPr>
        <w:pBdr>
          <w:top w:val="nil"/>
          <w:left w:val="nil"/>
          <w:bottom w:val="nil"/>
          <w:right w:val="nil"/>
          <w:between w:val="nil"/>
        </w:pBdr>
        <w:spacing w:line="300" w:lineRule="auto"/>
        <w:ind w:left="360" w:hanging="480"/>
        <w:rPr>
          <w:rFonts w:ascii="Times New Roman" w:eastAsia="Times New Roman" w:hAnsi="Times New Roman" w:cs="Times New Roman"/>
          <w:color w:val="000000"/>
        </w:rPr>
      </w:pPr>
    </w:p>
    <w:p w:rsidR="00A41004" w:rsidRDefault="00795F34">
      <w:pPr>
        <w:numPr>
          <w:ilvl w:val="0"/>
          <w:numId w:val="1"/>
        </w:numPr>
        <w:pBdr>
          <w:top w:val="nil"/>
          <w:left w:val="nil"/>
          <w:bottom w:val="nil"/>
          <w:right w:val="nil"/>
          <w:between w:val="nil"/>
        </w:pBdr>
        <w:spacing w:line="300" w:lineRule="auto"/>
        <w:rPr>
          <w:color w:val="000000"/>
        </w:rPr>
      </w:pPr>
      <w:r>
        <w:rPr>
          <w:rFonts w:ascii="Times New Roman" w:eastAsia="Times New Roman" w:hAnsi="Times New Roman" w:cs="Times New Roman"/>
          <w:color w:val="000000"/>
        </w:rPr>
        <w:t xml:space="preserve">For customers who want to improve the body or face, in addition to the above treatment.  Alternatively, clients can </w:t>
      </w:r>
      <w:r>
        <w:rPr>
          <w:rFonts w:ascii="Times New Roman" w:eastAsia="Times New Roman" w:hAnsi="Times New Roman" w:cs="Times New Roman"/>
          <w:b/>
          <w:color w:val="000000"/>
        </w:rPr>
        <w:t>choose NOT to take any course of treatment</w:t>
      </w:r>
      <w:r>
        <w:rPr>
          <w:rFonts w:ascii="Times New Roman" w:eastAsia="Times New Roman" w:hAnsi="Times New Roman" w:cs="Times New Roman"/>
          <w:color w:val="000000"/>
        </w:rPr>
        <w:t>。</w:t>
      </w:r>
    </w:p>
    <w:p w:rsidR="00A41004" w:rsidRDefault="00A41004">
      <w:pPr>
        <w:pBdr>
          <w:top w:val="nil"/>
          <w:left w:val="nil"/>
          <w:bottom w:val="nil"/>
          <w:right w:val="nil"/>
          <w:between w:val="nil"/>
        </w:pBdr>
        <w:spacing w:line="300" w:lineRule="auto"/>
        <w:ind w:left="360" w:hanging="480"/>
        <w:rPr>
          <w:rFonts w:ascii="Times New Roman" w:eastAsia="Times New Roman" w:hAnsi="Times New Roman" w:cs="Times New Roman"/>
          <w:color w:val="000000"/>
        </w:rPr>
      </w:pPr>
    </w:p>
    <w:p w:rsidR="00A41004" w:rsidRDefault="00795F34">
      <w:pPr>
        <w:numPr>
          <w:ilvl w:val="0"/>
          <w:numId w:val="1"/>
        </w:numPr>
        <w:pBdr>
          <w:top w:val="nil"/>
          <w:left w:val="nil"/>
          <w:bottom w:val="nil"/>
          <w:right w:val="nil"/>
          <w:between w:val="nil"/>
        </w:pBdr>
        <w:spacing w:line="300" w:lineRule="auto"/>
        <w:rPr>
          <w:color w:val="000000"/>
        </w:rPr>
      </w:pPr>
      <w:r>
        <w:rPr>
          <w:rFonts w:ascii="Times New Roman" w:eastAsia="Times New Roman" w:hAnsi="Times New Roman" w:cs="Times New Roman"/>
          <w:color w:val="000000"/>
        </w:rPr>
        <w:t xml:space="preserve">Other common </w:t>
      </w:r>
      <w:r>
        <w:rPr>
          <w:rFonts w:ascii="Times New Roman" w:eastAsia="Times New Roman" w:hAnsi="Times New Roman" w:cs="Times New Roman"/>
          <w:b/>
          <w:color w:val="000000"/>
        </w:rPr>
        <w:t>s</w:t>
      </w:r>
      <w:r>
        <w:rPr>
          <w:rFonts w:ascii="Times New Roman" w:eastAsia="Times New Roman" w:hAnsi="Times New Roman" w:cs="Times New Roman"/>
          <w:color w:val="000000"/>
        </w:rPr>
        <w:t xml:space="preserve">ide effects include:  unnatural expression, asymmetrical, swelling of the injection site, </w:t>
      </w:r>
      <w:proofErr w:type="gramStart"/>
      <w:r>
        <w:rPr>
          <w:rFonts w:ascii="Times New Roman" w:eastAsia="Times New Roman" w:hAnsi="Times New Roman" w:cs="Times New Roman"/>
          <w:color w:val="000000"/>
        </w:rPr>
        <w:t>lumps</w:t>
      </w:r>
      <w:proofErr w:type="gramEnd"/>
      <w:r>
        <w:rPr>
          <w:rFonts w:ascii="Times New Roman" w:eastAsia="Times New Roman" w:hAnsi="Times New Roman" w:cs="Times New Roman"/>
          <w:color w:val="000000"/>
        </w:rPr>
        <w:t xml:space="preserve">, redness, Itchy, bruised. </w:t>
      </w:r>
      <w:proofErr w:type="gramStart"/>
      <w:r>
        <w:rPr>
          <w:rFonts w:ascii="Times New Roman" w:eastAsia="Times New Roman" w:hAnsi="Times New Roman" w:cs="Times New Roman"/>
          <w:color w:val="000000"/>
        </w:rPr>
        <w:t>sense</w:t>
      </w:r>
      <w:proofErr w:type="gramEnd"/>
      <w:r>
        <w:rPr>
          <w:rFonts w:ascii="Times New Roman" w:eastAsia="Times New Roman" w:hAnsi="Times New Roman" w:cs="Times New Roman"/>
          <w:color w:val="000000"/>
        </w:rPr>
        <w:t xml:space="preserve"> of tension, pain, allergic reaction, pigmentation after inflammation, and headache. The above side effects are only temporary, g</w:t>
      </w:r>
      <w:r>
        <w:rPr>
          <w:rFonts w:ascii="Times New Roman" w:eastAsia="Times New Roman" w:hAnsi="Times New Roman" w:cs="Times New Roman"/>
          <w:color w:val="000000"/>
        </w:rPr>
        <w:t>enerally a brief period will reply. Rare side effects include but are not limited to: (Proliferative</w:t>
      </w:r>
      <w:proofErr w:type="gramStart"/>
      <w:r>
        <w:rPr>
          <w:rFonts w:ascii="Times New Roman" w:eastAsia="Times New Roman" w:hAnsi="Times New Roman" w:cs="Times New Roman"/>
          <w:color w:val="000000"/>
        </w:rPr>
        <w:t>)Scar</w:t>
      </w:r>
      <w:proofErr w:type="gramEnd"/>
      <w:r>
        <w:rPr>
          <w:rFonts w:ascii="Times New Roman" w:eastAsia="Times New Roman" w:hAnsi="Times New Roman" w:cs="Times New Roman"/>
          <w:color w:val="000000"/>
        </w:rPr>
        <w:t>, granuloma, thread protrusion, disconnection, inflammation, bacterial infection, etc.</w:t>
      </w:r>
    </w:p>
    <w:p w:rsidR="00A41004" w:rsidRDefault="00A41004">
      <w:pPr>
        <w:pBdr>
          <w:top w:val="nil"/>
          <w:left w:val="nil"/>
          <w:bottom w:val="nil"/>
          <w:right w:val="nil"/>
          <w:between w:val="nil"/>
        </w:pBdr>
        <w:spacing w:line="300" w:lineRule="auto"/>
        <w:ind w:left="360" w:hanging="480"/>
        <w:rPr>
          <w:rFonts w:ascii="Times New Roman" w:eastAsia="Times New Roman" w:hAnsi="Times New Roman" w:cs="Times New Roman"/>
          <w:color w:val="000000"/>
        </w:rPr>
      </w:pPr>
    </w:p>
    <w:p w:rsidR="00A41004" w:rsidRDefault="00795F34">
      <w:pPr>
        <w:numPr>
          <w:ilvl w:val="0"/>
          <w:numId w:val="1"/>
        </w:numPr>
        <w:pBdr>
          <w:top w:val="nil"/>
          <w:left w:val="nil"/>
          <w:bottom w:val="nil"/>
          <w:right w:val="nil"/>
          <w:between w:val="nil"/>
        </w:pBdr>
        <w:spacing w:line="300" w:lineRule="auto"/>
        <w:rPr>
          <w:color w:val="000000"/>
        </w:rPr>
      </w:pPr>
      <w:r>
        <w:rPr>
          <w:rFonts w:ascii="Times New Roman" w:eastAsia="Times New Roman" w:hAnsi="Times New Roman" w:cs="Times New Roman"/>
          <w:b/>
          <w:color w:val="000000"/>
        </w:rPr>
        <w:t xml:space="preserve">"Botox": </w:t>
      </w:r>
      <w:r>
        <w:rPr>
          <w:rFonts w:ascii="Times New Roman" w:eastAsia="Times New Roman" w:hAnsi="Times New Roman" w:cs="Times New Roman"/>
          <w:color w:val="000000"/>
        </w:rPr>
        <w:t>There are side effects during treatment, Including, bu</w:t>
      </w:r>
      <w:r>
        <w:rPr>
          <w:rFonts w:ascii="Times New Roman" w:eastAsia="Times New Roman" w:hAnsi="Times New Roman" w:cs="Times New Roman"/>
          <w:color w:val="000000"/>
        </w:rPr>
        <w:t>t not limited to: The expression is not natural, asymmetrical, eyebrow shape change or eyelid droop, skin tightness, eyebrows droop and headache and so on.  Occasionally after the injection, chewing, swallowing, pronunciation and the muscles of the neck wi</w:t>
      </w:r>
      <w:r>
        <w:rPr>
          <w:rFonts w:ascii="Times New Roman" w:eastAsia="Times New Roman" w:hAnsi="Times New Roman" w:cs="Times New Roman"/>
          <w:color w:val="000000"/>
        </w:rPr>
        <w:t xml:space="preserve">ll have the feeling of weakness, pain and soreness, or facial and mouth-shaped asymmetry, the above situation will be recovered with the metabolism of the drug over </w:t>
      </w:r>
      <w:proofErr w:type="gramStart"/>
      <w:r>
        <w:rPr>
          <w:rFonts w:ascii="Times New Roman" w:eastAsia="Times New Roman" w:hAnsi="Times New Roman" w:cs="Times New Roman"/>
          <w:color w:val="000000"/>
        </w:rPr>
        <w:t>time .</w:t>
      </w:r>
      <w:proofErr w:type="gramEnd"/>
      <w:r>
        <w:rPr>
          <w:rFonts w:ascii="Times New Roman" w:eastAsia="Times New Roman" w:hAnsi="Times New Roman" w:cs="Times New Roman"/>
          <w:color w:val="000000"/>
        </w:rPr>
        <w:t xml:space="preserve"> </w:t>
      </w:r>
    </w:p>
    <w:p w:rsidR="00A41004" w:rsidRDefault="00A41004">
      <w:pPr>
        <w:pBdr>
          <w:top w:val="nil"/>
          <w:left w:val="nil"/>
          <w:bottom w:val="nil"/>
          <w:right w:val="nil"/>
          <w:between w:val="nil"/>
        </w:pBdr>
        <w:ind w:left="480" w:hanging="480"/>
        <w:rPr>
          <w:rFonts w:ascii="Times New Roman" w:eastAsia="Times New Roman" w:hAnsi="Times New Roman" w:cs="Times New Roman"/>
          <w:b/>
          <w:color w:val="000000"/>
        </w:rPr>
      </w:pPr>
    </w:p>
    <w:p w:rsidR="00A41004" w:rsidRDefault="00795F34">
      <w:pPr>
        <w:numPr>
          <w:ilvl w:val="0"/>
          <w:numId w:val="1"/>
        </w:numPr>
        <w:pBdr>
          <w:top w:val="nil"/>
          <w:left w:val="nil"/>
          <w:bottom w:val="nil"/>
          <w:right w:val="nil"/>
          <w:between w:val="nil"/>
        </w:pBdr>
        <w:spacing w:line="300" w:lineRule="auto"/>
        <w:rPr>
          <w:color w:val="000000"/>
        </w:rPr>
      </w:pPr>
      <w:r>
        <w:rPr>
          <w:rFonts w:ascii="Times New Roman" w:eastAsia="Times New Roman" w:hAnsi="Times New Roman" w:cs="Times New Roman"/>
          <w:b/>
          <w:color w:val="000000"/>
        </w:rPr>
        <w:t>"Filler":</w:t>
      </w:r>
      <w:r>
        <w:rPr>
          <w:rFonts w:ascii="Times New Roman" w:eastAsia="Times New Roman" w:hAnsi="Times New Roman" w:cs="Times New Roman"/>
          <w:color w:val="000000"/>
        </w:rPr>
        <w:t xml:space="preserve">  These side effects following filler treatment is very rare but serious </w:t>
      </w:r>
      <w:r>
        <w:rPr>
          <w:rFonts w:ascii="Times New Roman" w:eastAsia="Times New Roman" w:hAnsi="Times New Roman" w:cs="Times New Roman"/>
          <w:color w:val="000000"/>
        </w:rPr>
        <w:t xml:space="preserve">side effects include but not limited to: blindness, stroke. </w:t>
      </w:r>
    </w:p>
    <w:p w:rsidR="00A41004" w:rsidRDefault="00795F34">
      <w:pPr>
        <w:pBdr>
          <w:top w:val="nil"/>
          <w:left w:val="nil"/>
          <w:bottom w:val="nil"/>
          <w:right w:val="nil"/>
          <w:between w:val="nil"/>
        </w:pBdr>
        <w:spacing w:line="300" w:lineRule="auto"/>
        <w:ind w:left="360" w:hanging="480"/>
        <w:rPr>
          <w:rFonts w:ascii="Times New Roman" w:eastAsia="Times New Roman" w:hAnsi="Times New Roman" w:cs="Times New Roman"/>
          <w:color w:val="000000"/>
        </w:rPr>
      </w:pPr>
      <w:r>
        <w:rPr>
          <w:rFonts w:ascii="Times New Roman" w:eastAsia="Times New Roman" w:hAnsi="Times New Roman" w:cs="Times New Roman"/>
          <w:color w:val="000000"/>
        </w:rPr>
        <w:t>Please answer: Do you have binocular Vision [yes/ no] 。</w:t>
      </w:r>
    </w:p>
    <w:p w:rsidR="00A41004" w:rsidRDefault="00A41004">
      <w:pPr>
        <w:pBdr>
          <w:top w:val="nil"/>
          <w:left w:val="nil"/>
          <w:bottom w:val="nil"/>
          <w:right w:val="nil"/>
          <w:between w:val="nil"/>
        </w:pBdr>
        <w:ind w:left="480" w:hanging="480"/>
        <w:rPr>
          <w:rFonts w:ascii="Times New Roman" w:eastAsia="Times New Roman" w:hAnsi="Times New Roman" w:cs="Times New Roman"/>
          <w:color w:val="000000"/>
        </w:rPr>
      </w:pPr>
    </w:p>
    <w:p w:rsidR="00A41004" w:rsidRDefault="00795F34">
      <w:pPr>
        <w:numPr>
          <w:ilvl w:val="0"/>
          <w:numId w:val="1"/>
        </w:numPr>
        <w:pBdr>
          <w:top w:val="nil"/>
          <w:left w:val="nil"/>
          <w:bottom w:val="nil"/>
          <w:right w:val="nil"/>
          <w:between w:val="nil"/>
        </w:pBdr>
        <w:spacing w:line="300" w:lineRule="auto"/>
        <w:rPr>
          <w:color w:val="000000"/>
        </w:rPr>
      </w:pPr>
      <w:r>
        <w:rPr>
          <w:rFonts w:ascii="Times New Roman" w:eastAsia="Times New Roman" w:hAnsi="Times New Roman" w:cs="Times New Roman"/>
          <w:b/>
          <w:color w:val="000000"/>
        </w:rPr>
        <w:t xml:space="preserve">Persons not suitable for treatment: </w:t>
      </w:r>
      <w:r>
        <w:rPr>
          <w:rFonts w:ascii="Times New Roman" w:eastAsia="Times New Roman" w:hAnsi="Times New Roman" w:cs="Times New Roman"/>
          <w:color w:val="000000"/>
        </w:rPr>
        <w:t>including but not limited to: pregnant or lactating women, severe hypertension, long-term diabetes, au</w:t>
      </w:r>
      <w:r>
        <w:rPr>
          <w:rFonts w:ascii="Times New Roman" w:eastAsia="Times New Roman" w:hAnsi="Times New Roman" w:cs="Times New Roman"/>
          <w:color w:val="000000"/>
        </w:rPr>
        <w:t xml:space="preserve">toimmune disease, long-term use of hormone patients (asthma, allergic complications), skin disease acute stage of malignancy, chronic functional disease, or prone to scar formation and hyperplastic scar.  Do you have any of the above condition: [yes/ no] </w:t>
      </w:r>
    </w:p>
    <w:p w:rsidR="00A41004" w:rsidRDefault="00A41004">
      <w:pPr>
        <w:pBdr>
          <w:top w:val="nil"/>
          <w:left w:val="nil"/>
          <w:bottom w:val="nil"/>
          <w:right w:val="nil"/>
          <w:between w:val="nil"/>
        </w:pBdr>
        <w:spacing w:line="300" w:lineRule="auto"/>
        <w:ind w:left="360" w:hanging="480"/>
        <w:rPr>
          <w:rFonts w:ascii="Times New Roman" w:eastAsia="Times New Roman" w:hAnsi="Times New Roman" w:cs="Times New Roman"/>
          <w:color w:val="000000"/>
        </w:rPr>
      </w:pPr>
    </w:p>
    <w:p w:rsidR="00A41004" w:rsidRDefault="00795F34">
      <w:pPr>
        <w:numPr>
          <w:ilvl w:val="0"/>
          <w:numId w:val="1"/>
        </w:numPr>
        <w:pBdr>
          <w:top w:val="nil"/>
          <w:left w:val="nil"/>
          <w:bottom w:val="nil"/>
          <w:right w:val="nil"/>
          <w:between w:val="nil"/>
        </w:pBdr>
        <w:spacing w:line="300" w:lineRule="auto"/>
        <w:rPr>
          <w:color w:val="000000"/>
        </w:rPr>
      </w:pPr>
      <w:r>
        <w:rPr>
          <w:rFonts w:ascii="Times New Roman" w:eastAsia="Times New Roman" w:hAnsi="Times New Roman" w:cs="Times New Roman"/>
          <w:color w:val="000000"/>
        </w:rPr>
        <w:t>If you are receiving and have recently used Chinese medicine, western medicine, Ginkgo biloba, vitamin E, contraceptives, hormonal preparations, anticoagulant drugs (Aspirin) and coagulation mechanism abnormalities, have increased risk of post-treatment b</w:t>
      </w:r>
      <w:r>
        <w:rPr>
          <w:rFonts w:ascii="Times New Roman" w:eastAsia="Times New Roman" w:hAnsi="Times New Roman" w:cs="Times New Roman"/>
          <w:color w:val="000000"/>
        </w:rPr>
        <w:t xml:space="preserve">leeding and bruising. Medical advice and medical staff or therapists must be consulted to make appropriate arrangements and treatment. </w:t>
      </w:r>
    </w:p>
    <w:p w:rsidR="00A41004" w:rsidRDefault="00795F34">
      <w:pPr>
        <w:pBdr>
          <w:top w:val="nil"/>
          <w:left w:val="nil"/>
          <w:bottom w:val="nil"/>
          <w:right w:val="nil"/>
          <w:between w:val="nil"/>
        </w:pBdr>
        <w:spacing w:line="300" w:lineRule="auto"/>
        <w:ind w:left="360" w:hanging="480"/>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Does this apply to you [yes/ no]?</w:t>
      </w:r>
    </w:p>
    <w:p w:rsidR="00A41004" w:rsidRDefault="00A41004">
      <w:pPr>
        <w:spacing w:line="300" w:lineRule="auto"/>
        <w:rPr>
          <w:rFonts w:ascii="Times New Roman" w:eastAsia="Times New Roman" w:hAnsi="Times New Roman" w:cs="Times New Roman"/>
        </w:rPr>
      </w:pPr>
    </w:p>
    <w:p w:rsidR="00A41004" w:rsidRDefault="00795F34">
      <w:pPr>
        <w:pBdr>
          <w:top w:val="nil"/>
          <w:left w:val="nil"/>
          <w:bottom w:val="nil"/>
          <w:right w:val="nil"/>
          <w:between w:val="nil"/>
        </w:pBdr>
        <w:spacing w:line="300" w:lineRule="auto"/>
        <w:ind w:left="360" w:hanging="480"/>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Sculptra</w:t>
      </w:r>
      <w:proofErr w:type="spellEnd"/>
      <w:r>
        <w:rPr>
          <w:rFonts w:ascii="Times New Roman" w:eastAsia="Times New Roman" w:hAnsi="Times New Roman" w:cs="Times New Roman"/>
          <w:color w:val="000000"/>
        </w:rPr>
        <w:t xml:space="preserve"> – must be pre-mixed/ diluted with saline water in advance, at least</w:t>
      </w:r>
      <w:r w:rsidR="003B33E2">
        <w:rPr>
          <w:rFonts w:ascii="Times New Roman" w:eastAsia="Times New Roman" w:hAnsi="Times New Roman" w:cs="Times New Roman"/>
          <w:color w:val="000000"/>
        </w:rPr>
        <w:t>72</w:t>
      </w:r>
      <w:bookmarkStart w:id="0" w:name="_GoBack"/>
      <w:bookmarkEnd w:id="0"/>
      <w:r>
        <w:rPr>
          <w:rFonts w:ascii="Times New Roman" w:eastAsia="Times New Roman" w:hAnsi="Times New Roman" w:cs="Times New Roman"/>
          <w:color w:val="000000"/>
        </w:rPr>
        <w:t xml:space="preserve"> hours beforehand。 Since the injected material after opening may deteriorate, therefore, where the purchase of treatment, and once the injection of </w:t>
      </w:r>
      <w:proofErr w:type="spellStart"/>
      <w:r>
        <w:rPr>
          <w:rFonts w:ascii="Times New Roman" w:eastAsia="Times New Roman" w:hAnsi="Times New Roman" w:cs="Times New Roman"/>
          <w:color w:val="000000"/>
        </w:rPr>
        <w:t>Sculptra</w:t>
      </w:r>
      <w:proofErr w:type="spellEnd"/>
      <w:r>
        <w:rPr>
          <w:rFonts w:ascii="Times New Roman" w:eastAsia="Times New Roman" w:hAnsi="Times New Roman" w:cs="Times New Roman"/>
          <w:color w:val="000000"/>
        </w:rPr>
        <w:t>, a course of treatmen</w:t>
      </w:r>
      <w:r>
        <w:rPr>
          <w:rFonts w:ascii="Times New Roman" w:eastAsia="Times New Roman" w:hAnsi="Times New Roman" w:cs="Times New Roman"/>
          <w:color w:val="000000"/>
        </w:rPr>
        <w:t xml:space="preserve">t must be carried out within one months, or the expiry date will be discarded, and the customer will still be required to pay the fee.  Do you </w:t>
      </w:r>
      <w:proofErr w:type="gramStart"/>
      <w:r>
        <w:rPr>
          <w:rFonts w:ascii="Times New Roman" w:eastAsia="Times New Roman" w:hAnsi="Times New Roman" w:cs="Times New Roman"/>
          <w:color w:val="000000"/>
        </w:rPr>
        <w:t>agree ?</w:t>
      </w:r>
      <w:proofErr w:type="gramEnd"/>
      <w:r>
        <w:rPr>
          <w:rFonts w:ascii="Times New Roman" w:eastAsia="Times New Roman" w:hAnsi="Times New Roman" w:cs="Times New Roman"/>
          <w:color w:val="000000"/>
        </w:rPr>
        <w:t xml:space="preserve"> [</w:t>
      </w:r>
      <w:proofErr w:type="gramStart"/>
      <w:r>
        <w:rPr>
          <w:rFonts w:ascii="Times New Roman" w:eastAsia="Times New Roman" w:hAnsi="Times New Roman" w:cs="Times New Roman"/>
          <w:color w:val="000000"/>
        </w:rPr>
        <w:t>yes</w:t>
      </w:r>
      <w:proofErr w:type="gramEnd"/>
      <w:r>
        <w:rPr>
          <w:rFonts w:ascii="Times New Roman" w:eastAsia="Times New Roman" w:hAnsi="Times New Roman" w:cs="Times New Roman"/>
          <w:color w:val="000000"/>
        </w:rPr>
        <w:t>/ no]</w:t>
      </w:r>
    </w:p>
    <w:p w:rsidR="00A41004" w:rsidRDefault="00A41004">
      <w:pPr>
        <w:spacing w:line="300" w:lineRule="auto"/>
        <w:rPr>
          <w:rFonts w:ascii="Times New Roman" w:eastAsia="Times New Roman" w:hAnsi="Times New Roman" w:cs="Times New Roman"/>
        </w:rPr>
      </w:pPr>
    </w:p>
    <w:p w:rsidR="00A41004" w:rsidRDefault="00795F34">
      <w:pPr>
        <w:numPr>
          <w:ilvl w:val="0"/>
          <w:numId w:val="1"/>
        </w:numPr>
        <w:pBdr>
          <w:top w:val="nil"/>
          <w:left w:val="nil"/>
          <w:bottom w:val="nil"/>
          <w:right w:val="nil"/>
          <w:between w:val="nil"/>
        </w:pBdr>
        <w:spacing w:line="300" w:lineRule="auto"/>
        <w:rPr>
          <w:color w:val="000000"/>
        </w:rPr>
      </w:pPr>
      <w:r>
        <w:rPr>
          <w:rFonts w:ascii="Times New Roman" w:eastAsia="Times New Roman" w:hAnsi="Times New Roman" w:cs="Times New Roman"/>
          <w:color w:val="000000"/>
        </w:rPr>
        <w:t>I need to get more information from materials provided for by manufacturers and I need extra t</w:t>
      </w:r>
      <w:r>
        <w:rPr>
          <w:rFonts w:ascii="Times New Roman" w:eastAsia="Times New Roman" w:hAnsi="Times New Roman" w:cs="Times New Roman"/>
          <w:color w:val="000000"/>
        </w:rPr>
        <w:t>ime to consider if I would receive treatment or not.</w:t>
      </w:r>
    </w:p>
    <w:p w:rsidR="00A41004" w:rsidRDefault="00A41004">
      <w:pPr>
        <w:pBdr>
          <w:top w:val="nil"/>
          <w:left w:val="nil"/>
          <w:bottom w:val="nil"/>
          <w:right w:val="nil"/>
          <w:between w:val="nil"/>
        </w:pBdr>
        <w:ind w:left="480" w:hanging="480"/>
        <w:rPr>
          <w:rFonts w:ascii="Times New Roman" w:eastAsia="Times New Roman" w:hAnsi="Times New Roman" w:cs="Times New Roman"/>
          <w:b/>
          <w:color w:val="000000"/>
        </w:rPr>
      </w:pPr>
    </w:p>
    <w:p w:rsidR="00A41004" w:rsidRDefault="00795F34">
      <w:pPr>
        <w:numPr>
          <w:ilvl w:val="0"/>
          <w:numId w:val="1"/>
        </w:numPr>
        <w:pBdr>
          <w:top w:val="nil"/>
          <w:left w:val="nil"/>
          <w:bottom w:val="nil"/>
          <w:right w:val="nil"/>
          <w:between w:val="nil"/>
        </w:pBdr>
        <w:spacing w:line="300" w:lineRule="auto"/>
        <w:rPr>
          <w:b/>
          <w:color w:val="000000"/>
          <w:u w:val="single"/>
        </w:rPr>
      </w:pPr>
      <w:r>
        <w:rPr>
          <w:rFonts w:ascii="Times New Roman" w:eastAsia="Times New Roman" w:hAnsi="Times New Roman" w:cs="Times New Roman"/>
          <w:b/>
          <w:color w:val="000000"/>
        </w:rPr>
        <w:t xml:space="preserve">Photo Filing </w:t>
      </w:r>
      <w:r>
        <w:rPr>
          <w:rFonts w:ascii="Times New Roman" w:eastAsia="Times New Roman" w:hAnsi="Times New Roman" w:cs="Times New Roman"/>
          <w:color w:val="000000"/>
        </w:rPr>
        <w:t xml:space="preserve">- Now the customer agrees to the photo taken by the customer as a treatment record and a review. The information will be properly maintained and will not be used for public and advertising </w:t>
      </w:r>
      <w:r>
        <w:rPr>
          <w:rFonts w:ascii="Times New Roman" w:eastAsia="Times New Roman" w:hAnsi="Times New Roman" w:cs="Times New Roman"/>
          <w:color w:val="000000"/>
        </w:rPr>
        <w:t xml:space="preserve">purposes. The doctor may refuse to undergo the treatment if clinical photos are refused to be taken. </w:t>
      </w:r>
    </w:p>
    <w:p w:rsidR="00A41004" w:rsidRDefault="00A41004">
      <w:pPr>
        <w:pBdr>
          <w:top w:val="nil"/>
          <w:left w:val="nil"/>
          <w:bottom w:val="nil"/>
          <w:right w:val="nil"/>
          <w:between w:val="nil"/>
        </w:pBdr>
        <w:ind w:left="480" w:hanging="480"/>
        <w:rPr>
          <w:rFonts w:ascii="Times New Roman" w:eastAsia="Times New Roman" w:hAnsi="Times New Roman" w:cs="Times New Roman"/>
          <w:b/>
          <w:color w:val="000000"/>
          <w:u w:val="single"/>
        </w:rPr>
      </w:pPr>
    </w:p>
    <w:p w:rsidR="00A41004" w:rsidRDefault="00A41004">
      <w:pPr>
        <w:spacing w:line="300" w:lineRule="auto"/>
        <w:rPr>
          <w:rFonts w:ascii="Times New Roman" w:eastAsia="Times New Roman" w:hAnsi="Times New Roman" w:cs="Times New Roman"/>
          <w:b/>
          <w:u w:val="single"/>
        </w:rPr>
      </w:pPr>
    </w:p>
    <w:p w:rsidR="00A41004" w:rsidRDefault="00795F34">
      <w:pPr>
        <w:spacing w:line="300" w:lineRule="auto"/>
        <w:rPr>
          <w:rFonts w:ascii="Times New Roman" w:eastAsia="Times New Roman" w:hAnsi="Times New Roman" w:cs="Times New Roman"/>
        </w:rPr>
      </w:pPr>
      <w:r>
        <w:rPr>
          <w:rFonts w:ascii="Times New Roman" w:eastAsia="Times New Roman" w:hAnsi="Times New Roman" w:cs="Times New Roman"/>
        </w:rPr>
        <w:t>The customer himself clearly understands the above situation, and has read in detail the contents of the consent, and in respect of all the issues raised by the customer, including but not limited to its side effects and therapeutic effects, may lead to co</w:t>
      </w:r>
      <w:r>
        <w:rPr>
          <w:rFonts w:ascii="Times New Roman" w:eastAsia="Times New Roman" w:hAnsi="Times New Roman" w:cs="Times New Roman"/>
        </w:rPr>
        <w:t>mplications, sequelae (the possibility of inflammation and subsequent treatment instructions, expected treatment effect, recovery period, After the treatment of the importance of care, repair and rehabilitation of the possibility of treatment, after the co</w:t>
      </w:r>
      <w:r>
        <w:rPr>
          <w:rFonts w:ascii="Times New Roman" w:eastAsia="Times New Roman" w:hAnsi="Times New Roman" w:cs="Times New Roman"/>
        </w:rPr>
        <w:t xml:space="preserve">urse of attention, etc., has been detailed and perfect explanation and answer. </w:t>
      </w:r>
    </w:p>
    <w:p w:rsidR="00A41004" w:rsidRDefault="00A41004">
      <w:pPr>
        <w:spacing w:line="300" w:lineRule="auto"/>
        <w:rPr>
          <w:rFonts w:ascii="Times New Roman" w:eastAsia="Times New Roman" w:hAnsi="Times New Roman" w:cs="Times New Roman"/>
        </w:rPr>
      </w:pPr>
    </w:p>
    <w:p w:rsidR="00A41004" w:rsidRDefault="00795F34">
      <w:pPr>
        <w:spacing w:line="300" w:lineRule="auto"/>
        <w:rPr>
          <w:rFonts w:ascii="Times New Roman" w:eastAsia="Times New Roman" w:hAnsi="Times New Roman" w:cs="Times New Roman"/>
        </w:rPr>
      </w:pPr>
      <w:r>
        <w:rPr>
          <w:rFonts w:ascii="Times New Roman" w:eastAsia="Times New Roman" w:hAnsi="Times New Roman" w:cs="Times New Roman"/>
        </w:rPr>
        <w:t>The customer hereby agrees and accepts all the above contents and terms and is willing to undergo a course of treatment, and clearly understands the side effects of the course. The customer himself is also willing to accept the course of treatment on a vol</w:t>
      </w:r>
      <w:r>
        <w:rPr>
          <w:rFonts w:ascii="Times New Roman" w:eastAsia="Times New Roman" w:hAnsi="Times New Roman" w:cs="Times New Roman"/>
        </w:rPr>
        <w:t>untary basis and is prepared to take on all the risks and side effects of the course of treatment and to understand that the therapeutic effect varies.</w:t>
      </w:r>
    </w:p>
    <w:p w:rsidR="00A41004" w:rsidRDefault="00A41004">
      <w:pPr>
        <w:spacing w:line="300" w:lineRule="auto"/>
        <w:rPr>
          <w:rFonts w:ascii="Times New Roman" w:eastAsia="Times New Roman" w:hAnsi="Times New Roman" w:cs="Times New Roman"/>
        </w:rPr>
      </w:pPr>
    </w:p>
    <w:p w:rsidR="00A41004" w:rsidRDefault="00A41004">
      <w:pPr>
        <w:spacing w:line="300" w:lineRule="auto"/>
        <w:rPr>
          <w:rFonts w:ascii="Times New Roman" w:eastAsia="Times New Roman" w:hAnsi="Times New Roman" w:cs="Times New Roman"/>
        </w:rPr>
      </w:pPr>
    </w:p>
    <w:p w:rsidR="00A41004" w:rsidRDefault="00795F34">
      <w:pPr>
        <w:spacing w:line="300" w:lineRule="auto"/>
        <w:rPr>
          <w:rFonts w:ascii="Times New Roman" w:eastAsia="Times New Roman" w:hAnsi="Times New Roman" w:cs="Times New Roman"/>
        </w:rPr>
      </w:pPr>
      <w:r>
        <w:rPr>
          <w:rFonts w:ascii="Times New Roman" w:eastAsia="Times New Roman" w:hAnsi="Times New Roman" w:cs="Times New Roman"/>
        </w:rPr>
        <w:t>__________________________</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_______________________________________</w:t>
      </w:r>
    </w:p>
    <w:p w:rsidR="00A41004" w:rsidRDefault="00795F34">
      <w:pPr>
        <w:spacing w:line="300" w:lineRule="auto"/>
        <w:rPr>
          <w:rFonts w:ascii="Times New Roman" w:eastAsia="Times New Roman" w:hAnsi="Times New Roman" w:cs="Times New Roman"/>
        </w:rPr>
      </w:pPr>
      <w:r>
        <w:rPr>
          <w:rFonts w:ascii="Times New Roman" w:eastAsia="Times New Roman" w:hAnsi="Times New Roman" w:cs="Times New Roman"/>
        </w:rPr>
        <w:t>Doctor Signed</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Customer Sign</w:t>
      </w:r>
    </w:p>
    <w:p w:rsidR="00A41004" w:rsidRDefault="00A41004">
      <w:pPr>
        <w:rPr>
          <w:rFonts w:ascii="Times New Roman" w:eastAsia="Times New Roman" w:hAnsi="Times New Roman" w:cs="Times New Roman"/>
        </w:rPr>
      </w:pPr>
    </w:p>
    <w:p w:rsidR="00A41004" w:rsidRDefault="00795F34">
      <w:pPr>
        <w:rPr>
          <w:rFonts w:ascii="Times New Roman" w:eastAsia="Times New Roman" w:hAnsi="Times New Roman" w:cs="Times New Roman"/>
        </w:rPr>
      </w:pPr>
      <w:r>
        <w:rPr>
          <w:rFonts w:ascii="Times New Roman" w:eastAsia="Times New Roman" w:hAnsi="Times New Roman" w:cs="Times New Roman"/>
        </w:rPr>
        <w:t>___________________________</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______________________________________</w:t>
      </w:r>
    </w:p>
    <w:p w:rsidR="00A41004" w:rsidRDefault="00795F34">
      <w:pPr>
        <w:rPr>
          <w:rFonts w:ascii="Times New Roman" w:eastAsia="Times New Roman" w:hAnsi="Times New Roman" w:cs="Times New Roman"/>
        </w:rPr>
      </w:pPr>
      <w:r>
        <w:rPr>
          <w:rFonts w:ascii="Times New Roman" w:eastAsia="Times New Roman" w:hAnsi="Times New Roman" w:cs="Times New Roman"/>
        </w:rPr>
        <w:t>Witness signature</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Date of </w:t>
      </w:r>
      <w:proofErr w:type="gramStart"/>
      <w:r>
        <w:rPr>
          <w:rFonts w:ascii="Times New Roman" w:eastAsia="Times New Roman" w:hAnsi="Times New Roman" w:cs="Times New Roman"/>
        </w:rPr>
        <w:t>signature</w:t>
      </w:r>
      <w:proofErr w:type="gramEnd"/>
      <w:r>
        <w:br w:type="page"/>
      </w:r>
      <w:r>
        <w:rPr>
          <w:rFonts w:ascii="Times New Roman" w:eastAsia="Times New Roman" w:hAnsi="Times New Roman" w:cs="Times New Roman"/>
        </w:rPr>
        <w:lastRenderedPageBreak/>
        <w:t>[  ] Before surgery  premed paracetamol 500mg as treatment may be uncomfortable painful</w:t>
      </w:r>
    </w:p>
    <w:p w:rsidR="00A41004" w:rsidRDefault="00795F34">
      <w:pPr>
        <w:rPr>
          <w:rFonts w:ascii="Times New Roman" w:eastAsia="Times New Roman" w:hAnsi="Times New Roman" w:cs="Times New Roman"/>
        </w:rPr>
      </w:pPr>
      <w:r>
        <w:rPr>
          <w:rFonts w:ascii="Times New Roman" w:eastAsia="Times New Roman" w:hAnsi="Times New Roman" w:cs="Times New Roman"/>
        </w:rPr>
        <w:t xml:space="preserve"> (Drug sensitive 無 / 有 ___</w:t>
      </w:r>
      <w:r>
        <w:rPr>
          <w:rFonts w:ascii="Times New Roman" w:eastAsia="Times New Roman" w:hAnsi="Times New Roman" w:cs="Times New Roman"/>
        </w:rPr>
        <w:t>________</w:t>
      </w:r>
      <w:proofErr w:type="gramStart"/>
      <w:r>
        <w:rPr>
          <w:rFonts w:ascii="Times New Roman" w:eastAsia="Times New Roman" w:hAnsi="Times New Roman" w:cs="Times New Roman"/>
        </w:rPr>
        <w:t>_ )</w:t>
      </w:r>
      <w:proofErr w:type="gramEnd"/>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rsidR="00A41004" w:rsidRDefault="00795F34">
      <w:pPr>
        <w:spacing w:line="276" w:lineRule="auto"/>
        <w:rPr>
          <w:rFonts w:ascii="Times New Roman" w:eastAsia="Times New Roman" w:hAnsi="Times New Roman" w:cs="Times New Roman"/>
        </w:rPr>
      </w:pPr>
      <w:r>
        <w:rPr>
          <w:rFonts w:ascii="Times New Roman" w:eastAsia="Times New Roman" w:hAnsi="Times New Roman" w:cs="Times New Roman"/>
        </w:rPr>
        <w:t xml:space="preserve">[  ] </w:t>
      </w:r>
      <w:proofErr w:type="spellStart"/>
      <w:r>
        <w:rPr>
          <w:rFonts w:ascii="Times New Roman" w:eastAsia="Times New Roman" w:hAnsi="Times New Roman" w:cs="Times New Roman"/>
        </w:rPr>
        <w:t>Surgery前Photo</w:t>
      </w:r>
      <w:proofErr w:type="spellEnd"/>
      <w:r>
        <w:rPr>
          <w:rFonts w:ascii="Times New Roman" w:eastAsia="Times New Roman" w:hAnsi="Times New Roman" w:cs="Times New Roman"/>
        </w:rPr>
        <w:t xml:space="preserve">   </w:t>
      </w:r>
      <w:r>
        <w:rPr>
          <w:rFonts w:ascii="Times New Roman" w:eastAsia="Times New Roman" w:hAnsi="Times New Roman" w:cs="Times New Roman"/>
        </w:rPr>
        <w:tab/>
        <w:t xml:space="preserve"> [  ] </w:t>
      </w:r>
      <w:proofErr w:type="spellStart"/>
      <w:r>
        <w:rPr>
          <w:rFonts w:ascii="Times New Roman" w:eastAsia="Times New Roman" w:hAnsi="Times New Roman" w:cs="Times New Roman"/>
        </w:rPr>
        <w:t>Surgery後Photo</w:t>
      </w:r>
      <w:proofErr w:type="spellEnd"/>
      <w:r>
        <w:rPr>
          <w:rFonts w:ascii="Times New Roman" w:eastAsia="Times New Roman" w:hAnsi="Times New Roman" w:cs="Times New Roman"/>
        </w:rPr>
        <w:t xml:space="preserve">    [  ] Guest refuses to take pictures</w:t>
      </w:r>
    </w:p>
    <w:p w:rsidR="00A41004" w:rsidRDefault="00795F34">
      <w:pPr>
        <w:spacing w:line="360" w:lineRule="auto"/>
        <w:rPr>
          <w:rFonts w:ascii="Times New Roman" w:eastAsia="Times New Roman" w:hAnsi="Times New Roman" w:cs="Times New Roman"/>
        </w:rPr>
      </w:pPr>
      <w:r>
        <w:rPr>
          <w:rFonts w:ascii="Times New Roman" w:eastAsia="Times New Roman" w:hAnsi="Times New Roman" w:cs="Times New Roman"/>
        </w:rPr>
        <w:t>(1) ___________________________</w:t>
      </w:r>
      <w:proofErr w:type="gramStart"/>
      <w:r>
        <w:rPr>
          <w:rFonts w:ascii="Times New Roman" w:eastAsia="Times New Roman" w:hAnsi="Times New Roman" w:cs="Times New Roman"/>
        </w:rPr>
        <w:t>_(</w:t>
      </w:r>
      <w:proofErr w:type="gramEnd"/>
      <w:r>
        <w:rPr>
          <w:rFonts w:ascii="Times New Roman" w:eastAsia="Times New Roman" w:hAnsi="Times New Roman" w:cs="Times New Roman"/>
        </w:rPr>
        <w:t xml:space="preserve"> _Unit/ml) ; 新/舊 ; </w:t>
      </w:r>
      <w:proofErr w:type="spellStart"/>
      <w:r>
        <w:rPr>
          <w:rFonts w:ascii="Times New Roman" w:eastAsia="Times New Roman" w:hAnsi="Times New Roman" w:cs="Times New Roman"/>
        </w:rPr>
        <w:t>G_磘</w:t>
      </w:r>
      <w:proofErr w:type="spellEnd"/>
      <w:r>
        <w:rPr>
          <w:rFonts w:ascii="Times New Roman" w:eastAsia="Times New Roman" w:hAnsi="Times New Roman" w:cs="Times New Roman"/>
        </w:rPr>
        <w:tab/>
      </w:r>
    </w:p>
    <w:p w:rsidR="00A41004" w:rsidRDefault="00795F34">
      <w:pPr>
        <w:spacing w:line="360" w:lineRule="auto"/>
        <w:rPr>
          <w:rFonts w:ascii="Times New Roman" w:eastAsia="Times New Roman" w:hAnsi="Times New Roman" w:cs="Times New Roman"/>
        </w:rPr>
      </w:pPr>
      <w:r>
        <w:rPr>
          <w:rFonts w:ascii="Times New Roman" w:eastAsia="Times New Roman" w:hAnsi="Times New Roman" w:cs="Times New Roman"/>
        </w:rPr>
        <w:t>(2) ______________________ (_Unit/ml</w:t>
      </w:r>
      <w:proofErr w:type="gramStart"/>
      <w:r>
        <w:rPr>
          <w:rFonts w:ascii="Times New Roman" w:eastAsia="Times New Roman" w:hAnsi="Times New Roman" w:cs="Times New Roman"/>
        </w:rPr>
        <w:t>) ;</w:t>
      </w:r>
      <w:proofErr w:type="gramEnd"/>
      <w:r>
        <w:rPr>
          <w:rFonts w:ascii="Times New Roman" w:eastAsia="Times New Roman" w:hAnsi="Times New Roman" w:cs="Times New Roman"/>
        </w:rPr>
        <w:t xml:space="preserve"> 新/舊 ; </w:t>
      </w:r>
      <w:proofErr w:type="spellStart"/>
      <w:r>
        <w:rPr>
          <w:rFonts w:ascii="Times New Roman" w:eastAsia="Times New Roman" w:hAnsi="Times New Roman" w:cs="Times New Roman"/>
        </w:rPr>
        <w:t>g_磘</w:t>
      </w:r>
      <w:proofErr w:type="spellEnd"/>
    </w:p>
    <w:p w:rsidR="00A41004" w:rsidRDefault="00795F34">
      <w:pPr>
        <w:spacing w:line="360" w:lineRule="auto"/>
        <w:rPr>
          <w:rFonts w:ascii="Times New Roman" w:eastAsia="Times New Roman" w:hAnsi="Times New Roman" w:cs="Times New Roman"/>
        </w:rPr>
      </w:pPr>
      <w:r>
        <w:rPr>
          <w:rFonts w:ascii="Times New Roman" w:eastAsia="Times New Roman" w:hAnsi="Times New Roman" w:cs="Times New Roman"/>
        </w:rPr>
        <w:t>(3) ______________________ (_Unit/ml</w:t>
      </w:r>
      <w:proofErr w:type="gramStart"/>
      <w:r>
        <w:rPr>
          <w:rFonts w:ascii="Times New Roman" w:eastAsia="Times New Roman" w:hAnsi="Times New Roman" w:cs="Times New Roman"/>
        </w:rPr>
        <w:t>) ;</w:t>
      </w:r>
      <w:proofErr w:type="gramEnd"/>
      <w:r>
        <w:rPr>
          <w:rFonts w:ascii="Times New Roman" w:eastAsia="Times New Roman" w:hAnsi="Times New Roman" w:cs="Times New Roman"/>
        </w:rPr>
        <w:t xml:space="preserve"> 新/舊 ; </w:t>
      </w:r>
      <w:proofErr w:type="spellStart"/>
      <w:r>
        <w:rPr>
          <w:rFonts w:ascii="Times New Roman" w:eastAsia="Times New Roman" w:hAnsi="Times New Roman" w:cs="Times New Roman"/>
        </w:rPr>
        <w:t>g_磘</w:t>
      </w:r>
      <w:proofErr w:type="spellEnd"/>
    </w:p>
    <w:p w:rsidR="00A41004" w:rsidRDefault="00A41004">
      <w:pPr>
        <w:rPr>
          <w:rFonts w:ascii="Times New Roman" w:eastAsia="Times New Roman" w:hAnsi="Times New Roman" w:cs="Times New Roman"/>
        </w:rPr>
      </w:pPr>
    </w:p>
    <w:p w:rsidR="00A41004" w:rsidRDefault="00A41004">
      <w:pPr>
        <w:jc w:val="center"/>
        <w:rPr>
          <w:rFonts w:ascii="Times New Roman" w:eastAsia="Times New Roman" w:hAnsi="Times New Roman" w:cs="Times New Roman"/>
        </w:rPr>
      </w:pPr>
    </w:p>
    <w:p w:rsidR="00A41004" w:rsidRDefault="00795F34">
      <w:pPr>
        <w:rPr>
          <w:rFonts w:ascii="Times New Roman" w:eastAsia="Times New Roman" w:hAnsi="Times New Roman" w:cs="Times New Roman"/>
        </w:rPr>
      </w:pPr>
      <w:r>
        <w:rPr>
          <w:rFonts w:ascii="Times New Roman" w:eastAsia="Times New Roman" w:hAnsi="Times New Roman" w:cs="Times New Roman"/>
        </w:rPr>
        <w:t>0000[  ] Left and right asymmetry</w:t>
      </w:r>
      <w:r>
        <w:rPr>
          <w:noProof/>
          <w:lang w:val="en-US"/>
        </w:rPr>
        <w:drawing>
          <wp:anchor distT="0" distB="0" distL="114300" distR="114300" simplePos="0" relativeHeight="251658240" behindDoc="0" locked="0" layoutInCell="0" hidden="0" allowOverlap="1">
            <wp:simplePos x="0" y="0"/>
            <wp:positionH relativeFrom="column">
              <wp:posOffset>2035810</wp:posOffset>
            </wp:positionH>
            <wp:positionV relativeFrom="paragraph">
              <wp:posOffset>204470</wp:posOffset>
            </wp:positionV>
            <wp:extent cx="3602355" cy="4032250"/>
            <wp:effectExtent l="0" t="0" r="0" b="0"/>
            <wp:wrapNone/>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3602355" cy="4032250"/>
                    </a:xfrm>
                    <a:prstGeom prst="rect">
                      <a:avLst/>
                    </a:prstGeom>
                    <a:ln/>
                  </pic:spPr>
                </pic:pic>
              </a:graphicData>
            </a:graphic>
          </wp:anchor>
        </w:drawing>
      </w:r>
    </w:p>
    <w:p w:rsidR="00A41004" w:rsidRDefault="00A41004">
      <w:pPr>
        <w:rPr>
          <w:rFonts w:ascii="Times New Roman" w:eastAsia="Times New Roman" w:hAnsi="Times New Roman" w:cs="Times New Roman"/>
        </w:rPr>
      </w:pPr>
    </w:p>
    <w:p w:rsidR="00A41004" w:rsidRDefault="00A41004">
      <w:pPr>
        <w:rPr>
          <w:rFonts w:ascii="Times New Roman" w:eastAsia="Times New Roman" w:hAnsi="Times New Roman" w:cs="Times New Roman"/>
        </w:rPr>
      </w:pPr>
    </w:p>
    <w:p w:rsidR="00A41004" w:rsidRDefault="00A41004">
      <w:pPr>
        <w:rPr>
          <w:rFonts w:ascii="Times New Roman" w:eastAsia="Times New Roman" w:hAnsi="Times New Roman" w:cs="Times New Roman"/>
        </w:rPr>
      </w:pPr>
    </w:p>
    <w:p w:rsidR="00A41004" w:rsidRDefault="00A41004">
      <w:pPr>
        <w:rPr>
          <w:rFonts w:ascii="Times New Roman" w:eastAsia="Times New Roman" w:hAnsi="Times New Roman" w:cs="Times New Roman"/>
        </w:rPr>
      </w:pPr>
    </w:p>
    <w:p w:rsidR="00A41004" w:rsidRDefault="00A41004">
      <w:pPr>
        <w:rPr>
          <w:rFonts w:ascii="Times New Roman" w:eastAsia="Times New Roman" w:hAnsi="Times New Roman" w:cs="Times New Roman"/>
        </w:rPr>
      </w:pPr>
    </w:p>
    <w:p w:rsidR="00A41004" w:rsidRDefault="00A41004">
      <w:pPr>
        <w:rPr>
          <w:rFonts w:ascii="Times New Roman" w:eastAsia="Times New Roman" w:hAnsi="Times New Roman" w:cs="Times New Roman"/>
        </w:rPr>
      </w:pPr>
    </w:p>
    <w:p w:rsidR="00A41004" w:rsidRDefault="00A41004">
      <w:pPr>
        <w:rPr>
          <w:rFonts w:ascii="Times New Roman" w:eastAsia="Times New Roman" w:hAnsi="Times New Roman" w:cs="Times New Roman"/>
        </w:rPr>
      </w:pPr>
    </w:p>
    <w:p w:rsidR="00A41004" w:rsidRDefault="00795F34">
      <w:pPr>
        <w:rPr>
          <w:rFonts w:ascii="Times New Roman" w:eastAsia="Times New Roman" w:hAnsi="Times New Roman" w:cs="Times New Roman"/>
        </w:rPr>
      </w:pPr>
      <w:r>
        <w:rPr>
          <w:rFonts w:ascii="Times New Roman" w:eastAsia="Times New Roman" w:hAnsi="Times New Roman" w:cs="Times New Roman"/>
        </w:rPr>
        <w:t>[  ] Anesthesia</w:t>
      </w:r>
    </w:p>
    <w:p w:rsidR="00A41004" w:rsidRDefault="00A41004">
      <w:pPr>
        <w:ind w:left="6480" w:firstLine="720"/>
        <w:rPr>
          <w:rFonts w:ascii="Times New Roman" w:eastAsia="Times New Roman" w:hAnsi="Times New Roman" w:cs="Times New Roman"/>
        </w:rPr>
      </w:pPr>
    </w:p>
    <w:p w:rsidR="00A41004" w:rsidRDefault="00A41004">
      <w:pPr>
        <w:ind w:left="6480" w:firstLine="720"/>
        <w:rPr>
          <w:rFonts w:ascii="Times New Roman" w:eastAsia="Times New Roman" w:hAnsi="Times New Roman" w:cs="Times New Roman"/>
        </w:rPr>
      </w:pPr>
    </w:p>
    <w:p w:rsidR="00A41004" w:rsidRDefault="00A41004">
      <w:pPr>
        <w:ind w:left="6480" w:firstLine="720"/>
        <w:rPr>
          <w:rFonts w:ascii="Times New Roman" w:eastAsia="Times New Roman" w:hAnsi="Times New Roman" w:cs="Times New Roman"/>
        </w:rPr>
      </w:pPr>
    </w:p>
    <w:p w:rsidR="00A41004" w:rsidRDefault="00A41004">
      <w:pPr>
        <w:ind w:left="6480" w:firstLine="720"/>
        <w:rPr>
          <w:rFonts w:ascii="Times New Roman" w:eastAsia="Times New Roman" w:hAnsi="Times New Roman" w:cs="Times New Roman"/>
        </w:rPr>
      </w:pPr>
    </w:p>
    <w:p w:rsidR="00A41004" w:rsidRDefault="00A41004">
      <w:pPr>
        <w:ind w:left="6480" w:firstLine="720"/>
        <w:rPr>
          <w:rFonts w:ascii="Times New Roman" w:eastAsia="Times New Roman" w:hAnsi="Times New Roman" w:cs="Times New Roman"/>
        </w:rPr>
      </w:pPr>
    </w:p>
    <w:p w:rsidR="00A41004" w:rsidRDefault="00A41004">
      <w:pPr>
        <w:ind w:left="6480" w:firstLine="720"/>
        <w:rPr>
          <w:rFonts w:ascii="Times New Roman" w:eastAsia="Times New Roman" w:hAnsi="Times New Roman" w:cs="Times New Roman"/>
        </w:rPr>
      </w:pPr>
    </w:p>
    <w:p w:rsidR="00A41004" w:rsidRDefault="00A41004">
      <w:pPr>
        <w:ind w:left="6480" w:firstLine="720"/>
        <w:rPr>
          <w:rFonts w:ascii="Times New Roman" w:eastAsia="Times New Roman" w:hAnsi="Times New Roman" w:cs="Times New Roman"/>
        </w:rPr>
      </w:pPr>
    </w:p>
    <w:p w:rsidR="00A41004" w:rsidRDefault="00A41004">
      <w:pPr>
        <w:ind w:left="6480" w:firstLine="720"/>
        <w:rPr>
          <w:rFonts w:ascii="Times New Roman" w:eastAsia="Times New Roman" w:hAnsi="Times New Roman" w:cs="Times New Roman"/>
        </w:rPr>
      </w:pPr>
    </w:p>
    <w:p w:rsidR="00A41004" w:rsidRDefault="00A41004">
      <w:pPr>
        <w:ind w:left="6480" w:firstLine="720"/>
        <w:rPr>
          <w:rFonts w:ascii="Times New Roman" w:eastAsia="Times New Roman" w:hAnsi="Times New Roman" w:cs="Times New Roman"/>
        </w:rPr>
      </w:pPr>
    </w:p>
    <w:p w:rsidR="00A41004" w:rsidRDefault="00A41004">
      <w:pPr>
        <w:ind w:left="6480" w:firstLine="720"/>
        <w:rPr>
          <w:rFonts w:ascii="Times New Roman" w:eastAsia="Times New Roman" w:hAnsi="Times New Roman" w:cs="Times New Roman"/>
        </w:rPr>
      </w:pPr>
    </w:p>
    <w:p w:rsidR="00A41004" w:rsidRDefault="00795F34">
      <w:pPr>
        <w:jc w:val="right"/>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rPr>
        <w:tab/>
      </w:r>
    </w:p>
    <w:p w:rsidR="00A41004" w:rsidRDefault="00A41004">
      <w:pPr>
        <w:rPr>
          <w:rFonts w:ascii="Times New Roman" w:eastAsia="Times New Roman" w:hAnsi="Times New Roman" w:cs="Times New Roman"/>
        </w:rPr>
      </w:pPr>
    </w:p>
    <w:p w:rsidR="00A41004" w:rsidRDefault="00A41004">
      <w:pPr>
        <w:spacing w:line="300" w:lineRule="auto"/>
        <w:rPr>
          <w:rFonts w:ascii="Times New Roman" w:eastAsia="Times New Roman" w:hAnsi="Times New Roman" w:cs="Times New Roman"/>
        </w:rPr>
      </w:pPr>
    </w:p>
    <w:p w:rsidR="00A41004" w:rsidRDefault="00795F34">
      <w:pPr>
        <w:spacing w:line="480" w:lineRule="auto"/>
        <w:rPr>
          <w:rFonts w:ascii="Times New Roman" w:eastAsia="Times New Roman" w:hAnsi="Times New Roman" w:cs="Times New Roman"/>
        </w:rPr>
      </w:pPr>
      <w:r>
        <w:rPr>
          <w:rFonts w:ascii="Times New Roman" w:eastAsia="Times New Roman" w:hAnsi="Times New Roman" w:cs="Times New Roman"/>
        </w:rPr>
        <w:t xml:space="preserve">Concurrent procedures </w:t>
      </w:r>
      <w:r>
        <w:rPr>
          <w:rFonts w:ascii="Times New Roman" w:eastAsia="Times New Roman" w:hAnsi="Times New Roman" w:cs="Times New Roman"/>
        </w:rPr>
        <w:tab/>
        <w:t xml:space="preserve">  ________________________________________________________________</w:t>
      </w:r>
    </w:p>
    <w:p w:rsidR="00A41004" w:rsidRDefault="00795F34">
      <w:pPr>
        <w:spacing w:line="480" w:lineRule="auto"/>
        <w:rPr>
          <w:rFonts w:ascii="Times New Roman" w:eastAsia="Times New Roman" w:hAnsi="Times New Roman" w:cs="Times New Roman"/>
        </w:rPr>
      </w:pPr>
      <w:r>
        <w:rPr>
          <w:rFonts w:ascii="Times New Roman" w:eastAsia="Times New Roman" w:hAnsi="Times New Roman" w:cs="Times New Roman"/>
        </w:rPr>
        <w:t>Come home after surgery (special advice) ____________________________________________________</w:t>
      </w:r>
      <w:r>
        <w:rPr>
          <w:rFonts w:ascii="Times New Roman" w:eastAsia="Times New Roman" w:hAnsi="Times New Roman" w:cs="Times New Roman"/>
        </w:rPr>
        <w:tab/>
      </w:r>
    </w:p>
    <w:p w:rsidR="00A41004" w:rsidRDefault="00795F34">
      <w:pPr>
        <w:spacing w:line="480" w:lineRule="auto"/>
        <w:ind w:left="480" w:firstLine="480"/>
        <w:rPr>
          <w:rFonts w:ascii="Times New Roman" w:eastAsia="Times New Roman" w:hAnsi="Times New Roman" w:cs="Times New Roman"/>
        </w:rPr>
      </w:pPr>
      <w:r>
        <w:rPr>
          <w:rFonts w:ascii="Times New Roman" w:eastAsia="Times New Roman" w:hAnsi="Times New Roman" w:cs="Times New Roman"/>
        </w:rPr>
        <w:t xml:space="preserve">[  ] </w:t>
      </w:r>
      <w:proofErr w:type="spellStart"/>
      <w:r>
        <w:rPr>
          <w:rFonts w:ascii="Times New Roman" w:eastAsia="Times New Roman" w:hAnsi="Times New Roman" w:cs="Times New Roman"/>
        </w:rPr>
        <w:t>transamin</w:t>
      </w:r>
      <w:proofErr w:type="spellEnd"/>
      <w:r>
        <w:rPr>
          <w:rFonts w:ascii="Times New Roman" w:eastAsia="Times New Roman" w:hAnsi="Times New Roman" w:cs="Times New Roman"/>
        </w:rPr>
        <w:t xml:space="preserve">/ anti-bruising cream (stop bleeding if any, minimize bruising)  </w:t>
      </w:r>
    </w:p>
    <w:p w:rsidR="00A41004" w:rsidRDefault="00795F34">
      <w:pPr>
        <w:spacing w:line="480" w:lineRule="auto"/>
        <w:ind w:left="480" w:firstLine="480"/>
        <w:rPr>
          <w:rFonts w:ascii="Times New Roman" w:eastAsia="Times New Roman" w:hAnsi="Times New Roman" w:cs="Times New Roman"/>
        </w:rPr>
      </w:pPr>
      <w:r>
        <w:rPr>
          <w:rFonts w:ascii="Times New Roman" w:eastAsia="Times New Roman" w:hAnsi="Times New Roman" w:cs="Times New Roman"/>
        </w:rPr>
        <w:t>[  ] paracetamol (oral analgesics)</w:t>
      </w:r>
      <w:r>
        <w:rPr>
          <w:rFonts w:ascii="Times New Roman" w:eastAsia="Times New Roman" w:hAnsi="Times New Roman" w:cs="Times New Roman"/>
        </w:rPr>
        <w:tab/>
      </w:r>
      <w:r>
        <w:rPr>
          <w:rFonts w:ascii="Times New Roman" w:eastAsia="Times New Roman" w:hAnsi="Times New Roman" w:cs="Times New Roman"/>
        </w:rPr>
        <w:tab/>
        <w:t>[  ] Antibiotics</w:t>
      </w:r>
    </w:p>
    <w:p w:rsidR="00A41004" w:rsidRDefault="00795F34">
      <w:pPr>
        <w:spacing w:line="480" w:lineRule="auto"/>
        <w:rPr>
          <w:rFonts w:ascii="Times New Roman" w:eastAsia="Times New Roman" w:hAnsi="Times New Roman" w:cs="Times New Roman"/>
        </w:rPr>
      </w:pPr>
      <w:r>
        <w:rPr>
          <w:rFonts w:ascii="Times New Roman" w:eastAsia="Times New Roman" w:hAnsi="Times New Roman" w:cs="Times New Roman"/>
        </w:rPr>
        <w:t>Phone-Medical attention ____</w:t>
      </w:r>
      <w:r>
        <w:rPr>
          <w:rFonts w:ascii="Times New Roman" w:eastAsia="Times New Roman" w:hAnsi="Times New Roman" w:cs="Times New Roman"/>
        </w:rPr>
        <w:t>_________________________________________________________</w:t>
      </w:r>
    </w:p>
    <w:p w:rsidR="00A41004" w:rsidRDefault="00795F34">
      <w:pPr>
        <w:spacing w:line="480" w:lineRule="auto"/>
        <w:rPr>
          <w:rFonts w:ascii="Times New Roman" w:eastAsia="Times New Roman" w:hAnsi="Times New Roman" w:cs="Times New Roman"/>
          <w:i/>
        </w:rPr>
      </w:pPr>
      <w:bookmarkStart w:id="1" w:name="_gjdgxs" w:colFirst="0" w:colLast="0"/>
      <w:bookmarkEnd w:id="1"/>
      <w:r>
        <w:rPr>
          <w:rFonts w:ascii="Times New Roman" w:eastAsia="Times New Roman" w:hAnsi="Times New Roman" w:cs="Times New Roman"/>
        </w:rPr>
        <w:t>Follow up date _____________________________________________________________________</w:t>
      </w:r>
    </w:p>
    <w:sectPr w:rsidR="00A41004">
      <w:headerReference w:type="default" r:id="rId8"/>
      <w:footerReference w:type="default" r:id="rId9"/>
      <w:pgSz w:w="11906" w:h="16838"/>
      <w:pgMar w:top="284" w:right="567" w:bottom="340" w:left="567" w:header="421" w:footer="371"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5F34" w:rsidRDefault="00795F34">
      <w:r>
        <w:separator/>
      </w:r>
    </w:p>
  </w:endnote>
  <w:endnote w:type="continuationSeparator" w:id="0">
    <w:p w:rsidR="00795F34" w:rsidRDefault="00795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PMingLiu">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1004" w:rsidRDefault="00A41004">
    <w:pPr>
      <w:pBdr>
        <w:top w:val="nil"/>
        <w:left w:val="nil"/>
        <w:bottom w:val="nil"/>
        <w:right w:val="nil"/>
        <w:between w:val="nil"/>
      </w:pBdr>
      <w:tabs>
        <w:tab w:val="center" w:pos="4153"/>
        <w:tab w:val="right" w:pos="8306"/>
      </w:tabs>
      <w:jc w:val="right"/>
      <w:rPr>
        <w:rFonts w:ascii="PMingLiu" w:eastAsia="PMingLiu" w:hAnsi="PMingLiu" w:cs="PMingLiu"/>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5F34" w:rsidRDefault="00795F34">
      <w:r>
        <w:separator/>
      </w:r>
    </w:p>
  </w:footnote>
  <w:footnote w:type="continuationSeparator" w:id="0">
    <w:p w:rsidR="00795F34" w:rsidRDefault="00795F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1004" w:rsidRDefault="00795F34">
    <w:pPr>
      <w:pBdr>
        <w:top w:val="nil"/>
        <w:left w:val="nil"/>
        <w:bottom w:val="nil"/>
        <w:right w:val="nil"/>
        <w:between w:val="nil"/>
      </w:pBdr>
      <w:tabs>
        <w:tab w:val="center" w:pos="4153"/>
        <w:tab w:val="right" w:pos="8306"/>
      </w:tabs>
      <w:rPr>
        <w:rFonts w:eastAsia="Calibri" w:cs="Calibri"/>
        <w:color w:val="000000"/>
        <w:sz w:val="20"/>
        <w:szCs w:val="20"/>
      </w:rPr>
    </w:pPr>
    <w:r>
      <w:rPr>
        <w:rFonts w:eastAsia="Calibri" w:cs="Calibri"/>
        <w:color w:val="000000"/>
        <w:sz w:val="20"/>
        <w:szCs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6A5AA1"/>
    <w:multiLevelType w:val="multilevel"/>
    <w:tmpl w:val="45846F28"/>
    <w:lvl w:ilvl="0">
      <w:start w:val="1"/>
      <w:numFmt w:val="bullet"/>
      <w:lvlText w:val="€"/>
      <w:lvlJc w:val="left"/>
      <w:pPr>
        <w:ind w:left="360" w:hanging="360"/>
      </w:pPr>
      <w:rPr>
        <w:rFonts w:ascii="Noto Sans Symbols" w:eastAsia="Noto Sans Symbols" w:hAnsi="Noto Sans Symbols" w:cs="Noto Sans Symbols"/>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004"/>
    <w:rsid w:val="003B33E2"/>
    <w:rsid w:val="00795F34"/>
    <w:rsid w:val="00A4100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C3F54C-92EF-4ADB-9E44-1817E9492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Calibri"/>
        <w:sz w:val="24"/>
        <w:szCs w:val="24"/>
        <w:lang w:val="en" w:eastAsia="zh-TW"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新細明體" w:cs="新細明體"/>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Balloon Text"/>
    <w:basedOn w:val="a"/>
    <w:link w:val="a5"/>
    <w:uiPriority w:val="99"/>
    <w:rPr>
      <w:rFonts w:ascii="Cambria" w:hAnsi="Cambria"/>
      <w:sz w:val="18"/>
      <w:szCs w:val="18"/>
    </w:rPr>
  </w:style>
  <w:style w:type="character" w:customStyle="1" w:styleId="a5">
    <w:name w:val="註解方塊文字 字元"/>
    <w:basedOn w:val="a0"/>
    <w:link w:val="a4"/>
    <w:uiPriority w:val="99"/>
    <w:rPr>
      <w:rFonts w:ascii="Cambria" w:eastAsia="新細明體" w:hAnsi="Cambria" w:cs="新細明體"/>
      <w:sz w:val="18"/>
      <w:szCs w:val="18"/>
    </w:rPr>
  </w:style>
  <w:style w:type="paragraph" w:styleId="a6">
    <w:name w:val="header"/>
    <w:basedOn w:val="a"/>
    <w:link w:val="a7"/>
    <w:uiPriority w:val="99"/>
    <w:pPr>
      <w:tabs>
        <w:tab w:val="center" w:pos="4153"/>
        <w:tab w:val="right" w:pos="8306"/>
      </w:tabs>
      <w:snapToGrid w:val="0"/>
    </w:pPr>
    <w:rPr>
      <w:sz w:val="20"/>
      <w:szCs w:val="20"/>
    </w:rPr>
  </w:style>
  <w:style w:type="character" w:customStyle="1" w:styleId="a7">
    <w:name w:val="頁首 字元"/>
    <w:basedOn w:val="a0"/>
    <w:link w:val="a6"/>
    <w:uiPriority w:val="99"/>
    <w:rPr>
      <w:sz w:val="20"/>
      <w:szCs w:val="20"/>
    </w:rPr>
  </w:style>
  <w:style w:type="paragraph" w:styleId="a8">
    <w:name w:val="footer"/>
    <w:basedOn w:val="a"/>
    <w:link w:val="a9"/>
    <w:uiPriority w:val="99"/>
    <w:pPr>
      <w:tabs>
        <w:tab w:val="center" w:pos="4153"/>
        <w:tab w:val="right" w:pos="8306"/>
      </w:tabs>
      <w:snapToGrid w:val="0"/>
    </w:pPr>
    <w:rPr>
      <w:sz w:val="20"/>
      <w:szCs w:val="20"/>
    </w:rPr>
  </w:style>
  <w:style w:type="character" w:customStyle="1" w:styleId="a9">
    <w:name w:val="頁尾 字元"/>
    <w:basedOn w:val="a0"/>
    <w:link w:val="a8"/>
    <w:uiPriority w:val="99"/>
    <w:rPr>
      <w:sz w:val="20"/>
      <w:szCs w:val="20"/>
    </w:rPr>
  </w:style>
  <w:style w:type="paragraph" w:styleId="aa">
    <w:name w:val="List Paragraph"/>
    <w:basedOn w:val="a"/>
    <w:uiPriority w:val="99"/>
    <w:qFormat/>
    <w:pPr>
      <w:ind w:left="480"/>
    </w:pPr>
  </w:style>
  <w:style w:type="character" w:styleId="ab">
    <w:name w:val="Placeholder Text"/>
    <w:basedOn w:val="a0"/>
    <w:uiPriority w:val="99"/>
    <w:semiHidden/>
    <w:rsid w:val="003E4A1A"/>
    <w:rPr>
      <w:color w:val="808080"/>
    </w:rPr>
  </w:style>
  <w:style w:type="paragraph" w:styleId="ac">
    <w:name w:val="Subtitle"/>
    <w:basedOn w:val="a"/>
    <w:next w:val="a"/>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890</Words>
  <Characters>5076</Characters>
  <Application>Microsoft Office Word</Application>
  <DocSecurity>0</DocSecurity>
  <Lines>42</Lines>
  <Paragraphs>11</Paragraphs>
  <ScaleCrop>false</ScaleCrop>
  <Company/>
  <LinksUpToDate>false</LinksUpToDate>
  <CharactersWithSpaces>5955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Ho Wang FUNG</cp:lastModifiedBy>
  <cp:revision>2</cp:revision>
  <cp:lastPrinted>2019-09-06T04:04:00Z</cp:lastPrinted>
  <dcterms:created xsi:type="dcterms:W3CDTF">2019-09-06T04:30:00Z</dcterms:created>
  <dcterms:modified xsi:type="dcterms:W3CDTF">2019-09-06T04:30:00Z</dcterms:modified>
</cp:coreProperties>
</file>